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1188"/>
        <w:gridCol w:w="997"/>
        <w:gridCol w:w="2111"/>
        <w:gridCol w:w="1013"/>
        <w:gridCol w:w="579"/>
        <w:gridCol w:w="589"/>
      </w:tblGrid>
      <w:tr w14:paraId="643BAA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05E55134">
            <w:pPr>
              <w:spacing w:line="240" w:lineRule="auto"/>
              <w:rPr>
                <w:rFonts w:hint="default" w:eastAsiaTheme="minorEastAsia"/>
                <w:b w:val="0"/>
                <w:bCs w:val="0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/>
                <w:iCs/>
                <w:vertAlign w:val="baseline"/>
                <w:lang w:val="en-US" w:eastAsia="zh-CN"/>
              </w:rPr>
              <w:t>Outcomes</w:t>
            </w:r>
          </w:p>
        </w:tc>
        <w:tc>
          <w:tcPr>
            <w:tcW w:w="1188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4AE1E0E7">
            <w:pPr>
              <w:spacing w:line="240" w:lineRule="auto"/>
              <w:rPr>
                <w:rFonts w:hint="default"/>
                <w:b w:val="0"/>
                <w:bCs w:val="0"/>
                <w:i/>
                <w:iCs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i/>
                <w:iCs/>
                <w:vertAlign w:val="baseline"/>
                <w:lang w:val="en-US"/>
              </w:rPr>
              <w:t>Non-survivors</w:t>
            </w:r>
          </w:p>
        </w:tc>
        <w:tc>
          <w:tcPr>
            <w:tcW w:w="997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55E723F5">
            <w:pPr>
              <w:spacing w:line="240" w:lineRule="auto"/>
              <w:rPr>
                <w:rFonts w:hint="default"/>
                <w:b w:val="0"/>
                <w:bCs w:val="0"/>
                <w:i/>
                <w:iCs/>
                <w:vertAlign w:val="baseline"/>
                <w:lang w:val="en-US"/>
              </w:rPr>
            </w:pPr>
            <w:r>
              <w:rPr>
                <w:rFonts w:hint="default"/>
                <w:b w:val="0"/>
                <w:bCs w:val="0"/>
                <w:i/>
                <w:iCs/>
                <w:vertAlign w:val="baseline"/>
                <w:lang w:val="en-US"/>
              </w:rPr>
              <w:t>Survivors</w:t>
            </w:r>
          </w:p>
        </w:tc>
        <w:tc>
          <w:tcPr>
            <w:tcW w:w="2111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5D887C5D">
            <w:pPr>
              <w:spacing w:line="240" w:lineRule="auto"/>
              <w:rPr>
                <w:rFonts w:hint="default"/>
                <w:b w:val="0"/>
                <w:bCs w:val="0"/>
                <w:i/>
                <w:iCs/>
                <w:vertAlign w:val="baseline"/>
                <w:lang w:val="en-US"/>
              </w:rPr>
            </w:pPr>
            <w:r>
              <w:rPr>
                <w:rFonts w:hint="eastAsia"/>
                <w:b w:val="0"/>
                <w:bCs w:val="0"/>
                <w:i/>
                <w:iCs/>
              </w:rPr>
              <w:t>Mean Difference (IV, 95% CI)</w:t>
            </w:r>
          </w:p>
        </w:tc>
        <w:tc>
          <w:tcPr>
            <w:tcW w:w="1013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1288822B">
            <w:pPr>
              <w:spacing w:line="240" w:lineRule="auto"/>
              <w:rPr>
                <w:rFonts w:hint="default" w:eastAsiaTheme="minorEastAsia"/>
                <w:b w:val="0"/>
                <w:bCs w:val="0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/>
                <w:iCs/>
                <w:vertAlign w:val="baseline"/>
                <w:lang w:val="en-US" w:eastAsia="zh-CN"/>
              </w:rPr>
              <w:t>P  value</w:t>
            </w:r>
          </w:p>
        </w:tc>
        <w:tc>
          <w:tcPr>
            <w:tcW w:w="579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3066FB45">
            <w:pPr>
              <w:spacing w:line="240" w:lineRule="auto"/>
              <w:rPr>
                <w:rFonts w:hint="default"/>
                <w:b w:val="0"/>
                <w:bCs w:val="0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/>
                <w:iCs/>
                <w:vertAlign w:val="baseline"/>
                <w:lang w:val="en-US" w:eastAsia="zh-CN"/>
              </w:rPr>
              <w:t>I</w:t>
            </w:r>
            <w:r>
              <w:rPr>
                <w:rFonts w:hint="eastAsia"/>
                <w:b w:val="0"/>
                <w:bCs w:val="0"/>
                <w:i/>
                <w:iCs/>
                <w:vertAlign w:val="superscript"/>
                <w:lang w:val="en-US" w:eastAsia="zh-CN"/>
              </w:rPr>
              <w:t>2</w:t>
            </w:r>
          </w:p>
        </w:tc>
        <w:tc>
          <w:tcPr>
            <w:tcW w:w="589" w:type="dxa"/>
            <w:tcBorders>
              <w:bottom w:val="single" w:color="auto" w:sz="6" w:space="0"/>
              <w:tl2br w:val="nil"/>
              <w:tr2bl w:val="nil"/>
            </w:tcBorders>
            <w:vAlign w:val="center"/>
          </w:tcPr>
          <w:p w14:paraId="6C39F6D5">
            <w:pPr>
              <w:spacing w:line="240" w:lineRule="auto"/>
              <w:rPr>
                <w:rFonts w:hint="default"/>
                <w:b w:val="0"/>
                <w:bCs w:val="0"/>
                <w:i/>
                <w:i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/>
                <w:iCs/>
                <w:vertAlign w:val="baseline"/>
                <w:lang w:val="en-US" w:eastAsia="zh-CN"/>
              </w:rPr>
              <w:t>Z</w:t>
            </w:r>
          </w:p>
        </w:tc>
      </w:tr>
      <w:tr w14:paraId="389AE5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0B29218F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ECMO related content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69F0246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11DB942E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52AB2AD6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A96773D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3F0A108A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349A9EC3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</w:tr>
      <w:tr w14:paraId="21998B6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22D4D6F3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ECMO duration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25270525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148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6C7E0BE9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135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5F533DC2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-</w:t>
            </w:r>
            <w:r>
              <w:rPr>
                <w:rFonts w:hint="eastAsia"/>
                <w:vertAlign w:val="baseline"/>
                <w:lang w:val="en-US" w:eastAsia="zh-CN"/>
              </w:rPr>
              <w:t>19.93</w:t>
            </w:r>
            <w:r>
              <w:rPr>
                <w:rFonts w:hint="default"/>
                <w:vertAlign w:val="baseline"/>
                <w:lang w:val="en-US" w:eastAsia="zh-CN"/>
              </w:rPr>
              <w:t>[-</w:t>
            </w:r>
            <w:r>
              <w:rPr>
                <w:rFonts w:hint="eastAsia"/>
                <w:vertAlign w:val="baseline"/>
                <w:lang w:val="en-US" w:eastAsia="zh-CN"/>
              </w:rPr>
              <w:t>32.85，-7.02</w:t>
            </w:r>
            <w:r>
              <w:rPr>
                <w:rFonts w:hint="default"/>
                <w:vertAlign w:val="baseline"/>
                <w:lang w:val="en-US" w:eastAsia="zh-CN"/>
              </w:rPr>
              <w:t>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8275FE1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/>
              </w:rPr>
              <w:t>0.</w:t>
            </w:r>
            <w:r>
              <w:rPr>
                <w:rFonts w:hint="eastAsia"/>
                <w:vertAlign w:val="baseline"/>
                <w:lang w:val="en-US" w:eastAsia="zh-CN"/>
              </w:rPr>
              <w:t>002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708B504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default"/>
                <w:vertAlign w:val="baseline"/>
                <w:lang w:val="en-US"/>
              </w:rPr>
              <w:t>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32CC95D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3.03</w:t>
            </w:r>
            <w:r>
              <w:rPr>
                <w:rFonts w:hint="default"/>
                <w:vertAlign w:val="baseline"/>
                <w:lang w:val="en-US"/>
              </w:rPr>
              <w:t xml:space="preserve"> </w:t>
            </w:r>
          </w:p>
        </w:tc>
      </w:tr>
      <w:tr w14:paraId="2F6B2F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290CDFDD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CS or CA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to </w:t>
            </w:r>
            <w:r>
              <w:rPr>
                <w:rFonts w:hint="default"/>
                <w:vertAlign w:val="baseline"/>
                <w:lang w:val="en-US"/>
              </w:rPr>
              <w:t>ECMO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5DCAB240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110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38961C1D">
            <w:pPr>
              <w:spacing w:line="24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6A802EE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34.61 [26.70, 42.52]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48129BF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&lt;0.00001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43D6CAAC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20%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18E6E84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8.57</w:t>
            </w:r>
          </w:p>
        </w:tc>
      </w:tr>
      <w:tr w14:paraId="047769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5398D7A0">
            <w:pPr>
              <w:spacing w:line="240" w:lineRule="auto"/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Population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characteristics</w:t>
            </w:r>
          </w:p>
          <w:p w14:paraId="798CBFA7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16B9F2FD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09C35C8D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310D1CA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1514ECE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418C2F1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6239DE3E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</w:tr>
      <w:tr w14:paraId="7725C0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416C1120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Age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1AD2F66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161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76929310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145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0A9C887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1.29 [-0.61, 3.18]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51C5644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0.18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5DF1CA3F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7CFD998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1.33</w:t>
            </w:r>
          </w:p>
        </w:tc>
      </w:tr>
      <w:tr w14:paraId="10FBF9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6913750E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BMI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5BFF415C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144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09FFD9A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32A3A59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1.52 [1.06, 1.97]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389D04A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&lt;0.00001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57E43E3E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47%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536A7543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6.51</w:t>
            </w:r>
          </w:p>
        </w:tc>
      </w:tr>
      <w:tr w14:paraId="485734C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475D69E4">
            <w:pPr>
              <w:spacing w:line="240" w:lineRule="auto"/>
              <w:jc w:val="left"/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sz w:val="24"/>
                <w:szCs w:val="24"/>
                <w:vertAlign w:val="baseline"/>
                <w:lang w:val="en-US"/>
              </w:rPr>
              <w:t>Biochemical and Inspection Indicators</w:t>
            </w:r>
          </w:p>
          <w:p w14:paraId="799A8ED8">
            <w:pPr>
              <w:spacing w:line="240" w:lineRule="auto"/>
              <w:jc w:val="left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04C32287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73260D9D">
            <w:p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3DC77F9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17E605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0A56C921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0FF75D82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</w:p>
        </w:tc>
      </w:tr>
      <w:tr w14:paraId="59C82B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1DCDBE3C">
            <w:pPr>
              <w:spacing w:line="240" w:lineRule="auto"/>
              <w:jc w:val="left"/>
              <w:rPr>
                <w:rFonts w:hint="eastAsia" w:ascii="Arial" w:hAnsi="Arial" w:eastAsia="AdvOT6e5d2ec0" w:cs="Arial"/>
                <w:color w:val="231F2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Lactate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1881EB19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152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7ECFA947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135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33561045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3.15 [2.37, 3.94]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588A0DB9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&lt;0.00001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1E02C36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29%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0C629186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7.87</w:t>
            </w:r>
          </w:p>
        </w:tc>
      </w:tr>
      <w:tr w14:paraId="7812B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64686884">
            <w:pPr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LVEF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7E760864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725A5016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124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2EE2CBB5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-4.09 [-6.17, -2.00]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80ECEC6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0.0001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648C2702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710E9B7A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3.84</w:t>
            </w:r>
          </w:p>
        </w:tc>
      </w:tr>
      <w:tr w14:paraId="18249A3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274032B1">
            <w:pPr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MAP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6F17D3EA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59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2ABBCC71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37B1893B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-24.92 [-32.19,-17.65]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A15A3F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&lt;0.0</w:t>
            </w: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default"/>
                <w:vertAlign w:val="baseline"/>
                <w:lang w:val="en-US"/>
              </w:rPr>
              <w:t>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3B006065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  <w:r>
              <w:rPr>
                <w:rFonts w:hint="default"/>
                <w:vertAlign w:val="baseline"/>
                <w:lang w:val="en-US"/>
              </w:rPr>
              <w:t>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00A5B6FB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6.72</w:t>
            </w:r>
          </w:p>
        </w:tc>
      </w:tr>
      <w:tr w14:paraId="51F00F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06" w:type="dxa"/>
            <w:tcBorders>
              <w:tl2br w:val="nil"/>
              <w:tr2bl w:val="nil"/>
            </w:tcBorders>
            <w:vAlign w:val="center"/>
          </w:tcPr>
          <w:p w14:paraId="5FF13594">
            <w:pPr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heart rate</w:t>
            </w:r>
          </w:p>
        </w:tc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3C74B7CC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77</w:t>
            </w:r>
          </w:p>
        </w:tc>
        <w:tc>
          <w:tcPr>
            <w:tcW w:w="997" w:type="dxa"/>
            <w:tcBorders>
              <w:tl2br w:val="nil"/>
              <w:tr2bl w:val="nil"/>
            </w:tcBorders>
            <w:vAlign w:val="center"/>
          </w:tcPr>
          <w:p w14:paraId="1827C7F0">
            <w:p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59</w:t>
            </w:r>
          </w:p>
        </w:tc>
        <w:tc>
          <w:tcPr>
            <w:tcW w:w="2111" w:type="dxa"/>
            <w:tcBorders>
              <w:tl2br w:val="nil"/>
              <w:tr2bl w:val="nil"/>
            </w:tcBorders>
            <w:vAlign w:val="center"/>
          </w:tcPr>
          <w:p w14:paraId="48355938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19.28 [9.61, 28.95]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C3AEED4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&lt; 0.0001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 w14:paraId="62380CD3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0%</w:t>
            </w:r>
          </w:p>
        </w:tc>
        <w:tc>
          <w:tcPr>
            <w:tcW w:w="589" w:type="dxa"/>
            <w:tcBorders>
              <w:tl2br w:val="nil"/>
              <w:tr2bl w:val="nil"/>
            </w:tcBorders>
            <w:vAlign w:val="center"/>
          </w:tcPr>
          <w:p w14:paraId="740FC3D7">
            <w:pPr>
              <w:spacing w:line="240" w:lineRule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3.91</w:t>
            </w:r>
          </w:p>
        </w:tc>
      </w:tr>
    </w:tbl>
    <w:p w14:paraId="540186F0">
      <w:pPr>
        <w:spacing w:line="240" w:lineRule="auto"/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dvOT6e5d2ec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OWU2OTgwZGRkMzJiM2QyMDBiMDUzNWIxN2E1YTEifQ=="/>
  </w:docVars>
  <w:rsids>
    <w:rsidRoot w:val="09BF5C48"/>
    <w:rsid w:val="07AD5B25"/>
    <w:rsid w:val="09BF5C48"/>
    <w:rsid w:val="1C857158"/>
    <w:rsid w:val="22146C36"/>
    <w:rsid w:val="22A47527"/>
    <w:rsid w:val="23992C2B"/>
    <w:rsid w:val="23ED65F2"/>
    <w:rsid w:val="3790438B"/>
    <w:rsid w:val="38E97C0F"/>
    <w:rsid w:val="3F753497"/>
    <w:rsid w:val="48AC4327"/>
    <w:rsid w:val="4A2D020F"/>
    <w:rsid w:val="4DD54A55"/>
    <w:rsid w:val="5B29312D"/>
    <w:rsid w:val="69A01706"/>
    <w:rsid w:val="6D583F0A"/>
    <w:rsid w:val="6DA5433C"/>
    <w:rsid w:val="75472263"/>
    <w:rsid w:val="7D0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1122</Characters>
  <Lines>0</Lines>
  <Paragraphs>0</Paragraphs>
  <TotalTime>2</TotalTime>
  <ScaleCrop>false</ScaleCrop>
  <LinksUpToDate>false</LinksUpToDate>
  <CharactersWithSpaces>1197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2023-08-27T13:32:00Z</dcterms:created>
  <dc:creator>qzuser</dc:creator>
  <cp:lastModifiedBy>Author</cp:lastModifiedBy>
  <dcterms:modified xsi:type="dcterms:W3CDTF">2024-10-23T16:31:21Z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043DC69E68D74B9483E69BFBB3F39438_11</vt:lpwstr>
  </property>
</Properties>
</file>